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344B2DC6"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314095" w:rsidRPr="00314095">
        <w:rPr>
          <w:rFonts w:cs="Arial"/>
          <w:noProof w:val="0"/>
          <w:sz w:val="22"/>
        </w:rPr>
        <w:t>R4-2319032</w:t>
      </w:r>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C956C7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D6D3D" w:rsidRPr="001D6D3D">
        <w:rPr>
          <w:rFonts w:ascii="Arial" w:hAnsi="Arial" w:cs="Arial"/>
          <w:sz w:val="22"/>
        </w:rPr>
        <w:t xml:space="preserve">Remaining issues for Rel-18 UL Tx switching </w:t>
      </w:r>
    </w:p>
    <w:p w14:paraId="1BE04CBA" w14:textId="29897C8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D6D3D" w:rsidRPr="001D6D3D">
        <w:rPr>
          <w:rFonts w:ascii="Arial" w:hAnsi="Arial" w:cs="Arial"/>
          <w:sz w:val="22"/>
          <w:lang w:val="en-US"/>
        </w:rPr>
        <w:t>8.23.2.1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E0EDF42" w14:textId="77777777" w:rsidR="001D6D3D" w:rsidRDefault="009F0506" w:rsidP="00563696">
      <w:pPr>
        <w:overflowPunct/>
        <w:autoSpaceDE/>
        <w:autoSpaceDN/>
        <w:adjustRightInd/>
        <w:jc w:val="both"/>
        <w:textAlignment w:val="auto"/>
        <w:rPr>
          <w:rFonts w:eastAsia="宋体"/>
          <w:lang w:val="en-US" w:eastAsia="zh-CN"/>
        </w:rPr>
      </w:pPr>
      <w:r>
        <w:rPr>
          <w:rFonts w:eastAsia="宋体"/>
          <w:lang w:val="en-US" w:eastAsia="zh-CN"/>
        </w:rPr>
        <w:t xml:space="preserve">The </w:t>
      </w:r>
      <w:r w:rsidR="001D6D3D">
        <w:rPr>
          <w:rFonts w:eastAsia="宋体"/>
          <w:lang w:val="en-US" w:eastAsia="zh-CN"/>
        </w:rPr>
        <w:t xml:space="preserve">Tx Switching in MC WI has been </w:t>
      </w:r>
      <w:proofErr w:type="gramStart"/>
      <w:r w:rsidR="001D6D3D">
        <w:rPr>
          <w:rFonts w:eastAsia="宋体"/>
          <w:lang w:val="en-US" w:eastAsia="zh-CN"/>
        </w:rPr>
        <w:t>proceed</w:t>
      </w:r>
      <w:proofErr w:type="gramEnd"/>
      <w:r w:rsidR="001D6D3D">
        <w:rPr>
          <w:rFonts w:eastAsia="宋体"/>
          <w:lang w:val="en-US" w:eastAsia="zh-CN"/>
        </w:rPr>
        <w:t xml:space="preserve"> well in RAN4#108bis, with several LS out sending out and a draft feature big CR endorsed. However, there are still a few open issues left, such as the remaining issues is related to the LS out [1], and two incoming LS [2][3].</w:t>
      </w:r>
    </w:p>
    <w:p w14:paraId="0A4E7011" w14:textId="5E876D24" w:rsidR="00743650" w:rsidRDefault="001D6D3D" w:rsidP="00E41CB0">
      <w:pPr>
        <w:overflowPunct/>
        <w:autoSpaceDE/>
        <w:autoSpaceDN/>
        <w:adjustRightInd/>
        <w:jc w:val="both"/>
        <w:textAlignment w:val="auto"/>
        <w:rPr>
          <w:rFonts w:eastAsia="宋体"/>
          <w:lang w:eastAsia="zh-CN"/>
        </w:rPr>
      </w:pPr>
      <w:r>
        <w:rPr>
          <w:rFonts w:eastAsia="宋体"/>
          <w:lang w:val="en-US" w:eastAsia="zh-CN"/>
        </w:rPr>
        <w:t>In this paper, the remaining issues were discussed</w:t>
      </w:r>
      <w:r w:rsidR="006F120F">
        <w:rPr>
          <w:rFonts w:eastAsia="宋体"/>
          <w:lang w:val="en-US" w:eastAsia="zh-CN"/>
        </w:rPr>
        <w:t xml:space="preserve"> for these three LS</w:t>
      </w:r>
      <w:r>
        <w:rPr>
          <w:rFonts w:eastAsia="宋体"/>
          <w:lang w:val="en-US" w:eastAsia="zh-CN"/>
        </w:rPr>
        <w:t>.</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659B735" w14:textId="298D9A01" w:rsidR="0044362B" w:rsidRDefault="006F120F"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6EC9327" wp14:editId="337F69E7">
                <wp:simplePos x="0" y="0"/>
                <wp:positionH relativeFrom="margin">
                  <wp:align>left</wp:align>
                </wp:positionH>
                <wp:positionV relativeFrom="paragraph">
                  <wp:posOffset>260540</wp:posOffset>
                </wp:positionV>
                <wp:extent cx="5997575" cy="2141220"/>
                <wp:effectExtent l="0" t="0" r="22225" b="11430"/>
                <wp:wrapTopAndBottom/>
                <wp:docPr id="1" name="文本框 1"/>
                <wp:cNvGraphicFramePr/>
                <a:graphic xmlns:a="http://schemas.openxmlformats.org/drawingml/2006/main">
                  <a:graphicData uri="http://schemas.microsoft.com/office/word/2010/wordprocessingShape">
                    <wps:wsp>
                      <wps:cNvSpPr txBox="1"/>
                      <wps:spPr>
                        <a:xfrm>
                          <a:off x="0" y="0"/>
                          <a:ext cx="5997575" cy="2141220"/>
                        </a:xfrm>
                        <a:prstGeom prst="rect">
                          <a:avLst/>
                        </a:prstGeom>
                        <a:solidFill>
                          <a:schemeClr val="lt1"/>
                        </a:solidFill>
                        <a:ln w="6350">
                          <a:solidFill>
                            <a:prstClr val="black"/>
                          </a:solidFill>
                        </a:ln>
                      </wps:spPr>
                      <wps:txbx>
                        <w:txbxContent>
                          <w:p w14:paraId="07E46FE0" w14:textId="77777777" w:rsidR="006F120F" w:rsidRPr="006F120F" w:rsidRDefault="006F120F" w:rsidP="006F120F">
                            <w:pPr>
                              <w:spacing w:afterLines="50" w:after="120"/>
                              <w:rPr>
                                <w:rFonts w:ascii="Arial" w:eastAsia="宋体" w:hAnsi="Arial" w:cs="Arial"/>
                                <w:b/>
                                <w:bCs/>
                                <w:i/>
                                <w:iCs/>
                                <w:sz w:val="18"/>
                                <w:lang w:val="en-US" w:eastAsia="zh-CN"/>
                              </w:rPr>
                            </w:pPr>
                            <w:r w:rsidRPr="006F120F">
                              <w:rPr>
                                <w:rFonts w:ascii="Arial" w:eastAsia="宋体" w:hAnsi="Arial" w:cs="Arial" w:hint="eastAsia"/>
                                <w:b/>
                                <w:bCs/>
                                <w:i/>
                                <w:iCs/>
                                <w:sz w:val="18"/>
                                <w:lang w:val="en-US" w:eastAsia="zh-CN"/>
                              </w:rPr>
                              <w:t xml:space="preserve">Issue: </w:t>
                            </w:r>
                            <w:r w:rsidRPr="006F120F">
                              <w:rPr>
                                <w:rFonts w:ascii="Arial" w:eastAsia="宋体" w:hAnsi="Arial" w:cs="Arial"/>
                                <w:b/>
                                <w:bCs/>
                                <w:i/>
                                <w:iCs/>
                                <w:sz w:val="18"/>
                                <w:lang w:val="en-US" w:eastAsia="zh-CN"/>
                              </w:rPr>
                              <w:t>Length of switching period for the fallback band combinations</w:t>
                            </w:r>
                          </w:p>
                          <w:p w14:paraId="61A49899" w14:textId="77777777" w:rsidR="006F120F" w:rsidRPr="006F120F" w:rsidRDefault="006F120F" w:rsidP="006F120F">
                            <w:pPr>
                              <w:widowControl w:val="0"/>
                              <w:tabs>
                                <w:tab w:val="left" w:pos="484"/>
                                <w:tab w:val="left" w:pos="709"/>
                                <w:tab w:val="left" w:pos="1440"/>
                                <w:tab w:val="left" w:pos="1701"/>
                              </w:tabs>
                              <w:snapToGrid w:val="0"/>
                              <w:spacing w:after="0"/>
                              <w:rPr>
                                <w:rFonts w:ascii="Arial" w:hAnsi="Arial" w:cs="Arial"/>
                                <w:b/>
                                <w:i/>
                                <w:sz w:val="18"/>
                                <w:lang w:eastAsia="zh-CN"/>
                              </w:rPr>
                            </w:pPr>
                            <w:r w:rsidRPr="006F120F">
                              <w:rPr>
                                <w:rFonts w:ascii="Arial" w:hAnsi="Arial" w:cs="Arial"/>
                                <w:i/>
                                <w:sz w:val="18"/>
                                <w:lang w:eastAsia="zh-CN"/>
                              </w:rPr>
                              <w:t xml:space="preserve">From RAN4 UE implementation perspective, </w:t>
                            </w:r>
                            <w:r w:rsidRPr="006F120F">
                              <w:rPr>
                                <w:rFonts w:ascii="Arial" w:hAnsi="Arial" w:cs="Arial"/>
                                <w:i/>
                                <w:sz w:val="18"/>
                              </w:rPr>
                              <w:t>when UE support the two Tx switching band combinations of band A+B+C+D and band A+B+C+E, it is possible that UE has different switching periods for the same band pair, for example:</w:t>
                            </w:r>
                          </w:p>
                          <w:p w14:paraId="027F1694" w14:textId="77777777" w:rsidR="006F120F" w:rsidRPr="006F120F" w:rsidRDefault="006F120F" w:rsidP="006F120F">
                            <w:pPr>
                              <w:widowControl w:val="0"/>
                              <w:numPr>
                                <w:ilvl w:val="0"/>
                                <w:numId w:val="31"/>
                              </w:numPr>
                              <w:tabs>
                                <w:tab w:val="left" w:pos="484"/>
                                <w:tab w:val="left" w:pos="709"/>
                                <w:tab w:val="left" w:pos="1440"/>
                                <w:tab w:val="left" w:pos="1701"/>
                              </w:tabs>
                              <w:snapToGrid w:val="0"/>
                              <w:spacing w:after="0"/>
                              <w:ind w:left="357" w:hanging="357"/>
                              <w:rPr>
                                <w:rFonts w:ascii="Arial" w:hAnsi="Arial" w:cs="Arial"/>
                                <w:b/>
                                <w:i/>
                                <w:sz w:val="18"/>
                                <w:lang w:eastAsia="zh-CN"/>
                              </w:rPr>
                            </w:pPr>
                            <w:r w:rsidRPr="006F120F">
                              <w:rPr>
                                <w:rFonts w:ascii="Arial" w:hAnsi="Arial" w:cs="Arial"/>
                                <w:i/>
                                <w:sz w:val="18"/>
                              </w:rPr>
                              <w:t>For band A+B+C+D, A+B with period 35us, A+C with period 140us</w:t>
                            </w:r>
                          </w:p>
                          <w:p w14:paraId="6091DBF1" w14:textId="77777777" w:rsidR="006F120F" w:rsidRPr="006F120F" w:rsidRDefault="006F120F" w:rsidP="006F120F">
                            <w:pPr>
                              <w:widowControl w:val="0"/>
                              <w:numPr>
                                <w:ilvl w:val="0"/>
                                <w:numId w:val="31"/>
                              </w:numPr>
                              <w:tabs>
                                <w:tab w:val="left" w:pos="484"/>
                                <w:tab w:val="left" w:pos="709"/>
                                <w:tab w:val="left" w:pos="1440"/>
                                <w:tab w:val="left" w:pos="1701"/>
                              </w:tabs>
                              <w:snapToGrid w:val="0"/>
                              <w:spacing w:after="60"/>
                              <w:ind w:left="357" w:hanging="357"/>
                              <w:rPr>
                                <w:rFonts w:ascii="Arial" w:hAnsi="Arial" w:cs="Arial"/>
                                <w:b/>
                                <w:i/>
                                <w:sz w:val="18"/>
                                <w:lang w:eastAsia="zh-CN"/>
                              </w:rPr>
                            </w:pPr>
                            <w:r w:rsidRPr="006F120F">
                              <w:rPr>
                                <w:rFonts w:ascii="Arial" w:hAnsi="Arial" w:cs="Arial"/>
                                <w:i/>
                                <w:sz w:val="18"/>
                              </w:rPr>
                              <w:t>For band A+B+C+E, A+B with period 140us, A+C with period 35us</w:t>
                            </w:r>
                          </w:p>
                          <w:p w14:paraId="56AFA4E3" w14:textId="77777777" w:rsidR="006F120F" w:rsidRPr="006F120F" w:rsidRDefault="006F120F" w:rsidP="006F120F">
                            <w:pPr>
                              <w:widowControl w:val="0"/>
                              <w:tabs>
                                <w:tab w:val="left" w:pos="484"/>
                                <w:tab w:val="left" w:pos="709"/>
                                <w:tab w:val="left" w:pos="1440"/>
                                <w:tab w:val="left" w:pos="1701"/>
                              </w:tabs>
                              <w:snapToGrid w:val="0"/>
                              <w:spacing w:after="60"/>
                              <w:rPr>
                                <w:rFonts w:ascii="Arial" w:eastAsia="等线" w:hAnsi="Arial" w:cs="Arial"/>
                                <w:b/>
                                <w:i/>
                                <w:sz w:val="18"/>
                                <w:lang w:eastAsia="zh-CN"/>
                              </w:rPr>
                            </w:pPr>
                          </w:p>
                          <w:p w14:paraId="2B557E5E" w14:textId="77777777" w:rsidR="006F120F" w:rsidRPr="006F120F" w:rsidRDefault="006F120F" w:rsidP="006F120F">
                            <w:pPr>
                              <w:widowControl w:val="0"/>
                              <w:tabs>
                                <w:tab w:val="left" w:pos="484"/>
                                <w:tab w:val="left" w:pos="709"/>
                                <w:tab w:val="left" w:pos="1440"/>
                                <w:tab w:val="left" w:pos="1701"/>
                              </w:tabs>
                              <w:snapToGrid w:val="0"/>
                              <w:spacing w:after="0"/>
                              <w:rPr>
                                <w:rFonts w:ascii="Arial" w:hAnsi="Arial" w:cs="Arial"/>
                                <w:i/>
                                <w:szCs w:val="21"/>
                                <w:lang w:eastAsia="zh-CN"/>
                              </w:rPr>
                            </w:pPr>
                            <w:r w:rsidRPr="006F120F">
                              <w:rPr>
                                <w:rFonts w:ascii="Arial" w:hAnsi="Arial" w:cs="Arial"/>
                                <w:i/>
                                <w:szCs w:val="21"/>
                                <w:lang w:eastAsia="zh-CN"/>
                              </w:rPr>
                              <w:t>In this case, RAN4 asks RAN2 the following question:</w:t>
                            </w:r>
                          </w:p>
                          <w:p w14:paraId="09DDB731" w14:textId="77777777" w:rsidR="006F120F" w:rsidRPr="006F120F" w:rsidRDefault="006F120F" w:rsidP="006F120F">
                            <w:pPr>
                              <w:widowControl w:val="0"/>
                              <w:numPr>
                                <w:ilvl w:val="0"/>
                                <w:numId w:val="32"/>
                              </w:numPr>
                              <w:tabs>
                                <w:tab w:val="left" w:pos="484"/>
                                <w:tab w:val="left" w:pos="709"/>
                                <w:tab w:val="left" w:pos="1440"/>
                                <w:tab w:val="left" w:pos="1701"/>
                              </w:tabs>
                              <w:snapToGrid w:val="0"/>
                              <w:spacing w:after="0"/>
                              <w:rPr>
                                <w:rFonts w:ascii="Arial" w:hAnsi="Arial" w:cs="Arial"/>
                                <w:i/>
                                <w:szCs w:val="21"/>
                                <w:lang w:eastAsia="zh-CN"/>
                              </w:rPr>
                            </w:pPr>
                            <w:r w:rsidRPr="006F120F">
                              <w:rPr>
                                <w:rFonts w:ascii="Arial" w:hAnsi="Arial" w:cs="Arial"/>
                                <w:i/>
                                <w:szCs w:val="21"/>
                                <w:lang w:eastAsia="zh-CN"/>
                              </w:rPr>
                              <w:t>When the network configures band A+B+C, how to determine the switching period for band pair A+B and A+C from RAN2 signalling perspective?</w:t>
                            </w:r>
                          </w:p>
                          <w:p w14:paraId="19C97A84" w14:textId="77777777" w:rsidR="006F120F" w:rsidRPr="006F120F" w:rsidRDefault="006F120F" w:rsidP="006F120F">
                            <w:pPr>
                              <w:widowControl w:val="0"/>
                              <w:tabs>
                                <w:tab w:val="left" w:pos="484"/>
                                <w:tab w:val="left" w:pos="709"/>
                                <w:tab w:val="left" w:pos="1440"/>
                                <w:tab w:val="left" w:pos="1701"/>
                              </w:tabs>
                              <w:snapToGrid w:val="0"/>
                              <w:spacing w:after="0"/>
                              <w:rPr>
                                <w:rFonts w:ascii="Arial" w:eastAsia="等线" w:hAnsi="Arial" w:cs="Arial"/>
                                <w:i/>
                                <w:szCs w:val="21"/>
                                <w:lang w:eastAsia="zh-CN"/>
                              </w:rPr>
                            </w:pPr>
                          </w:p>
                          <w:p w14:paraId="616DD7C4" w14:textId="77777777" w:rsidR="006F120F" w:rsidRPr="006F120F" w:rsidRDefault="006F120F" w:rsidP="006F120F">
                            <w:pPr>
                              <w:widowControl w:val="0"/>
                              <w:tabs>
                                <w:tab w:val="left" w:pos="484"/>
                                <w:tab w:val="left" w:pos="709"/>
                                <w:tab w:val="left" w:pos="1440"/>
                                <w:tab w:val="left" w:pos="1701"/>
                              </w:tabs>
                              <w:snapToGrid w:val="0"/>
                              <w:spacing w:after="0"/>
                              <w:rPr>
                                <w:rFonts w:ascii="Arial" w:eastAsia="等线" w:hAnsi="Arial" w:cs="Arial"/>
                                <w:i/>
                                <w:szCs w:val="21"/>
                                <w:lang w:eastAsia="zh-CN"/>
                              </w:rPr>
                            </w:pPr>
                            <w:r w:rsidRPr="006F120F">
                              <w:rPr>
                                <w:rFonts w:ascii="Arial" w:hAnsi="Arial" w:cs="Arial"/>
                                <w:i/>
                                <w:szCs w:val="21"/>
                                <w:lang w:eastAsia="zh-CN"/>
                              </w:rPr>
                              <w:t>RAN4 is still discussing the applied switch period for the case of A+B+C from RAN4 perspective, and RAN4 will keep RAN2 updated if any new progress.</w:t>
                            </w:r>
                          </w:p>
                          <w:p w14:paraId="6F0327D4" w14:textId="145E7CBF" w:rsidR="002D79DF" w:rsidRPr="006F120F" w:rsidRDefault="002D79DF" w:rsidP="002D79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EC9327" id="_x0000_t202" coordsize="21600,21600" o:spt="202" path="m,l,21600r21600,l21600,xe">
                <v:stroke joinstyle="miter"/>
                <v:path gradientshapeok="t" o:connecttype="rect"/>
              </v:shapetype>
              <v:shape id="文本框 1" o:spid="_x0000_s1026" type="#_x0000_t202" style="position:absolute;margin-left:0;margin-top:20.5pt;width:472.25pt;height:168.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" fillcolor="white [3201]" strokeweight=".5pt">
                <v:textbox>
                  <w:txbxContent>
                    <w:p w14:paraId="07E46FE0" w14:textId="77777777" w:rsidR="006F120F" w:rsidRPr="006F120F" w:rsidRDefault="006F120F" w:rsidP="006F120F">
                      <w:pPr>
                        <w:spacing w:afterLines="50" w:after="120"/>
                        <w:rPr>
                          <w:rFonts w:ascii="Arial" w:eastAsia="宋体" w:hAnsi="Arial" w:cs="Arial" w:hint="eastAsia"/>
                          <w:b/>
                          <w:bCs/>
                          <w:i/>
                          <w:iCs/>
                          <w:sz w:val="18"/>
                          <w:lang w:val="en-US" w:eastAsia="zh-CN"/>
                        </w:rPr>
                      </w:pPr>
                      <w:r w:rsidRPr="006F120F">
                        <w:rPr>
                          <w:rFonts w:ascii="Arial" w:eastAsia="宋体" w:hAnsi="Arial" w:cs="Arial" w:hint="eastAsia"/>
                          <w:b/>
                          <w:bCs/>
                          <w:i/>
                          <w:iCs/>
                          <w:sz w:val="18"/>
                          <w:lang w:val="en-US" w:eastAsia="zh-CN"/>
                        </w:rPr>
                        <w:t xml:space="preserve">Issue: </w:t>
                      </w:r>
                      <w:r w:rsidRPr="006F120F">
                        <w:rPr>
                          <w:rFonts w:ascii="Arial" w:eastAsia="宋体" w:hAnsi="Arial" w:cs="Arial"/>
                          <w:b/>
                          <w:bCs/>
                          <w:i/>
                          <w:iCs/>
                          <w:sz w:val="18"/>
                          <w:lang w:val="en-US" w:eastAsia="zh-CN"/>
                        </w:rPr>
                        <w:t>Length of switching period for the fallback band combinations</w:t>
                      </w:r>
                    </w:p>
                    <w:p w14:paraId="61A49899" w14:textId="77777777" w:rsidR="006F120F" w:rsidRPr="006F120F" w:rsidRDefault="006F120F" w:rsidP="006F120F">
                      <w:pPr>
                        <w:widowControl w:val="0"/>
                        <w:tabs>
                          <w:tab w:val="left" w:pos="484"/>
                          <w:tab w:val="left" w:pos="709"/>
                          <w:tab w:val="left" w:pos="1440"/>
                          <w:tab w:val="left" w:pos="1701"/>
                        </w:tabs>
                        <w:snapToGrid w:val="0"/>
                        <w:spacing w:after="0"/>
                        <w:rPr>
                          <w:rFonts w:ascii="Arial" w:hAnsi="Arial" w:cs="Arial"/>
                          <w:b/>
                          <w:i/>
                          <w:sz w:val="18"/>
                          <w:lang w:eastAsia="zh-CN"/>
                        </w:rPr>
                      </w:pPr>
                      <w:r w:rsidRPr="006F120F">
                        <w:rPr>
                          <w:rFonts w:ascii="Arial" w:hAnsi="Arial" w:cs="Arial"/>
                          <w:i/>
                          <w:sz w:val="18"/>
                          <w:lang w:eastAsia="zh-CN"/>
                        </w:rPr>
                        <w:t xml:space="preserve">From RAN4 UE implementation perspective, </w:t>
                      </w:r>
                      <w:r w:rsidRPr="006F120F">
                        <w:rPr>
                          <w:rFonts w:ascii="Arial" w:hAnsi="Arial" w:cs="Arial"/>
                          <w:i/>
                          <w:sz w:val="18"/>
                        </w:rPr>
                        <w:t>when UE support the two Tx switching band combinations of band A+B+C+D and band A+B+C+E, it is possible that UE has different switching periods for the same band pair, for example:</w:t>
                      </w:r>
                    </w:p>
                    <w:p w14:paraId="027F1694" w14:textId="77777777" w:rsidR="006F120F" w:rsidRPr="006F120F" w:rsidRDefault="006F120F" w:rsidP="006F120F">
                      <w:pPr>
                        <w:widowControl w:val="0"/>
                        <w:numPr>
                          <w:ilvl w:val="0"/>
                          <w:numId w:val="31"/>
                        </w:numPr>
                        <w:tabs>
                          <w:tab w:val="left" w:pos="484"/>
                          <w:tab w:val="left" w:pos="709"/>
                          <w:tab w:val="left" w:pos="1440"/>
                          <w:tab w:val="left" w:pos="1701"/>
                        </w:tabs>
                        <w:snapToGrid w:val="0"/>
                        <w:spacing w:after="0"/>
                        <w:ind w:left="357" w:hanging="357"/>
                        <w:rPr>
                          <w:rFonts w:ascii="Arial" w:hAnsi="Arial" w:cs="Arial"/>
                          <w:b/>
                          <w:i/>
                          <w:sz w:val="18"/>
                          <w:lang w:eastAsia="zh-CN"/>
                        </w:rPr>
                      </w:pPr>
                      <w:r w:rsidRPr="006F120F">
                        <w:rPr>
                          <w:rFonts w:ascii="Arial" w:hAnsi="Arial" w:cs="Arial"/>
                          <w:i/>
                          <w:sz w:val="18"/>
                        </w:rPr>
                        <w:t>For band A+B+C+D, A+B with period 35us, A+C with period 140us</w:t>
                      </w:r>
                    </w:p>
                    <w:p w14:paraId="6091DBF1" w14:textId="77777777" w:rsidR="006F120F" w:rsidRPr="006F120F" w:rsidRDefault="006F120F" w:rsidP="006F120F">
                      <w:pPr>
                        <w:widowControl w:val="0"/>
                        <w:numPr>
                          <w:ilvl w:val="0"/>
                          <w:numId w:val="31"/>
                        </w:numPr>
                        <w:tabs>
                          <w:tab w:val="left" w:pos="484"/>
                          <w:tab w:val="left" w:pos="709"/>
                          <w:tab w:val="left" w:pos="1440"/>
                          <w:tab w:val="left" w:pos="1701"/>
                        </w:tabs>
                        <w:snapToGrid w:val="0"/>
                        <w:spacing w:after="60"/>
                        <w:ind w:left="357" w:hanging="357"/>
                        <w:rPr>
                          <w:rFonts w:ascii="Arial" w:hAnsi="Arial" w:cs="Arial"/>
                          <w:b/>
                          <w:i/>
                          <w:sz w:val="18"/>
                          <w:lang w:eastAsia="zh-CN"/>
                        </w:rPr>
                      </w:pPr>
                      <w:r w:rsidRPr="006F120F">
                        <w:rPr>
                          <w:rFonts w:ascii="Arial" w:hAnsi="Arial" w:cs="Arial"/>
                          <w:i/>
                          <w:sz w:val="18"/>
                        </w:rPr>
                        <w:t>For band A+B+C+E, A+B with period 140us, A+C with period 35us</w:t>
                      </w:r>
                    </w:p>
                    <w:p w14:paraId="56AFA4E3" w14:textId="77777777" w:rsidR="006F120F" w:rsidRPr="006F120F" w:rsidRDefault="006F120F" w:rsidP="006F120F">
                      <w:pPr>
                        <w:widowControl w:val="0"/>
                        <w:tabs>
                          <w:tab w:val="left" w:pos="484"/>
                          <w:tab w:val="left" w:pos="709"/>
                          <w:tab w:val="left" w:pos="1440"/>
                          <w:tab w:val="left" w:pos="1701"/>
                        </w:tabs>
                        <w:snapToGrid w:val="0"/>
                        <w:spacing w:after="60"/>
                        <w:rPr>
                          <w:rFonts w:ascii="Arial" w:eastAsia="等线" w:hAnsi="Arial" w:cs="Arial"/>
                          <w:b/>
                          <w:i/>
                          <w:sz w:val="18"/>
                          <w:lang w:eastAsia="zh-CN"/>
                        </w:rPr>
                      </w:pPr>
                    </w:p>
                    <w:p w14:paraId="2B557E5E" w14:textId="77777777" w:rsidR="006F120F" w:rsidRPr="006F120F" w:rsidRDefault="006F120F" w:rsidP="006F120F">
                      <w:pPr>
                        <w:widowControl w:val="0"/>
                        <w:tabs>
                          <w:tab w:val="left" w:pos="484"/>
                          <w:tab w:val="left" w:pos="709"/>
                          <w:tab w:val="left" w:pos="1440"/>
                          <w:tab w:val="left" w:pos="1701"/>
                        </w:tabs>
                        <w:snapToGrid w:val="0"/>
                        <w:spacing w:after="0"/>
                        <w:rPr>
                          <w:rFonts w:ascii="Arial" w:hAnsi="Arial" w:cs="Arial"/>
                          <w:i/>
                          <w:szCs w:val="21"/>
                          <w:lang w:eastAsia="zh-CN"/>
                        </w:rPr>
                      </w:pPr>
                      <w:r w:rsidRPr="006F120F">
                        <w:rPr>
                          <w:rFonts w:ascii="Arial" w:hAnsi="Arial" w:cs="Arial"/>
                          <w:i/>
                          <w:szCs w:val="21"/>
                          <w:lang w:eastAsia="zh-CN"/>
                        </w:rPr>
                        <w:t>In this case, RAN4 asks RAN2 the following question:</w:t>
                      </w:r>
                    </w:p>
                    <w:p w14:paraId="09DDB731" w14:textId="77777777" w:rsidR="006F120F" w:rsidRPr="006F120F" w:rsidRDefault="006F120F" w:rsidP="006F120F">
                      <w:pPr>
                        <w:widowControl w:val="0"/>
                        <w:numPr>
                          <w:ilvl w:val="0"/>
                          <w:numId w:val="32"/>
                        </w:numPr>
                        <w:tabs>
                          <w:tab w:val="left" w:pos="484"/>
                          <w:tab w:val="left" w:pos="709"/>
                          <w:tab w:val="left" w:pos="1440"/>
                          <w:tab w:val="left" w:pos="1701"/>
                        </w:tabs>
                        <w:snapToGrid w:val="0"/>
                        <w:spacing w:after="0"/>
                        <w:rPr>
                          <w:rFonts w:ascii="Arial" w:hAnsi="Arial" w:cs="Arial"/>
                          <w:i/>
                          <w:szCs w:val="21"/>
                          <w:lang w:eastAsia="zh-CN"/>
                        </w:rPr>
                      </w:pPr>
                      <w:r w:rsidRPr="006F120F">
                        <w:rPr>
                          <w:rFonts w:ascii="Arial" w:hAnsi="Arial" w:cs="Arial"/>
                          <w:i/>
                          <w:szCs w:val="21"/>
                          <w:lang w:eastAsia="zh-CN"/>
                        </w:rPr>
                        <w:t>When the network configures band A+B+C, how to determine the switching period for band pair A+B and A+C from RAN2 signalling perspective?</w:t>
                      </w:r>
                    </w:p>
                    <w:p w14:paraId="19C97A84" w14:textId="77777777" w:rsidR="006F120F" w:rsidRPr="006F120F" w:rsidRDefault="006F120F" w:rsidP="006F120F">
                      <w:pPr>
                        <w:widowControl w:val="0"/>
                        <w:tabs>
                          <w:tab w:val="left" w:pos="484"/>
                          <w:tab w:val="left" w:pos="709"/>
                          <w:tab w:val="left" w:pos="1440"/>
                          <w:tab w:val="left" w:pos="1701"/>
                        </w:tabs>
                        <w:snapToGrid w:val="0"/>
                        <w:spacing w:after="0"/>
                        <w:rPr>
                          <w:rFonts w:ascii="Arial" w:eastAsia="等线" w:hAnsi="Arial" w:cs="Arial" w:hint="eastAsia"/>
                          <w:i/>
                          <w:szCs w:val="21"/>
                          <w:lang w:eastAsia="zh-CN"/>
                        </w:rPr>
                      </w:pPr>
                    </w:p>
                    <w:p w14:paraId="616DD7C4" w14:textId="77777777" w:rsidR="006F120F" w:rsidRPr="006F120F" w:rsidRDefault="006F120F" w:rsidP="006F120F">
                      <w:pPr>
                        <w:widowControl w:val="0"/>
                        <w:tabs>
                          <w:tab w:val="left" w:pos="484"/>
                          <w:tab w:val="left" w:pos="709"/>
                          <w:tab w:val="left" w:pos="1440"/>
                          <w:tab w:val="left" w:pos="1701"/>
                        </w:tabs>
                        <w:snapToGrid w:val="0"/>
                        <w:spacing w:after="0"/>
                        <w:rPr>
                          <w:rFonts w:ascii="Arial" w:eastAsia="等线" w:hAnsi="Arial" w:cs="Arial" w:hint="eastAsia"/>
                          <w:i/>
                          <w:szCs w:val="21"/>
                          <w:lang w:eastAsia="zh-CN"/>
                        </w:rPr>
                      </w:pPr>
                      <w:r w:rsidRPr="006F120F">
                        <w:rPr>
                          <w:rFonts w:ascii="Arial" w:hAnsi="Arial" w:cs="Arial"/>
                          <w:i/>
                          <w:szCs w:val="21"/>
                          <w:lang w:eastAsia="zh-CN"/>
                        </w:rPr>
                        <w:t>RAN4 is still discussing the applied switch period for the case of A+B+C from RAN4 perspective, and RAN4 will keep RAN2 updated if any new progress.</w:t>
                      </w:r>
                    </w:p>
                    <w:p w14:paraId="6F0327D4" w14:textId="145E7CBF" w:rsidR="002D79DF" w:rsidRPr="006F120F" w:rsidRDefault="002D79DF" w:rsidP="002D79DF"/>
                  </w:txbxContent>
                </v:textbox>
                <w10:wrap type="topAndBottom" anchorx="margin"/>
              </v:shape>
            </w:pict>
          </mc:Fallback>
        </mc:AlternateContent>
      </w:r>
      <w:r w:rsidR="0044362B">
        <w:rPr>
          <w:rFonts w:eastAsiaTheme="minorEastAsia" w:hint="eastAsia"/>
          <w:lang w:eastAsia="zh-CN"/>
        </w:rPr>
        <w:t>I</w:t>
      </w:r>
      <w:r w:rsidR="0044362B">
        <w:rPr>
          <w:rFonts w:eastAsiaTheme="minorEastAsia"/>
          <w:lang w:eastAsia="zh-CN"/>
        </w:rPr>
        <w:t xml:space="preserve">n [1], the following </w:t>
      </w:r>
      <w:r w:rsidR="002D79DF">
        <w:rPr>
          <w:rFonts w:eastAsiaTheme="minorEastAsia"/>
          <w:lang w:eastAsia="zh-CN"/>
        </w:rPr>
        <w:t>questions and conditions</w:t>
      </w:r>
      <w:r w:rsidR="0044362B">
        <w:rPr>
          <w:rFonts w:eastAsiaTheme="minorEastAsia"/>
          <w:lang w:eastAsia="zh-CN"/>
        </w:rPr>
        <w:t xml:space="preserve"> have been </w:t>
      </w:r>
      <w:r w:rsidR="002D79DF">
        <w:rPr>
          <w:rFonts w:eastAsiaTheme="minorEastAsia"/>
          <w:lang w:eastAsia="zh-CN"/>
        </w:rPr>
        <w:t>sent to RAN</w:t>
      </w:r>
      <w:r>
        <w:rPr>
          <w:rFonts w:eastAsiaTheme="minorEastAsia"/>
          <w:lang w:eastAsia="zh-CN"/>
        </w:rPr>
        <w:t>1</w:t>
      </w:r>
      <w:r w:rsidR="0044362B">
        <w:rPr>
          <w:rFonts w:eastAsiaTheme="minorEastAsia"/>
          <w:lang w:eastAsia="zh-CN"/>
        </w:rPr>
        <w:t>:</w:t>
      </w:r>
    </w:p>
    <w:p w14:paraId="261A4415" w14:textId="3890BBEF" w:rsidR="002D79DF" w:rsidRDefault="006F120F" w:rsidP="0044362B">
      <w:pPr>
        <w:rPr>
          <w:rFonts w:eastAsiaTheme="minorEastAsia"/>
          <w:lang w:eastAsia="zh-CN"/>
        </w:rPr>
      </w:pPr>
      <w:r>
        <w:rPr>
          <w:rFonts w:eastAsiaTheme="minorEastAsia" w:hint="eastAsia"/>
          <w:lang w:eastAsia="zh-CN"/>
        </w:rPr>
        <w:t>I</w:t>
      </w:r>
      <w:r>
        <w:rPr>
          <w:rFonts w:eastAsiaTheme="minorEastAsia"/>
          <w:lang w:eastAsia="zh-CN"/>
        </w:rPr>
        <w:t>t is noted that no detailed scheme alternatives have been sent to RAN1, and RAN4 is also discussing this issue.</w:t>
      </w:r>
      <w:r w:rsidR="008803BF">
        <w:rPr>
          <w:rFonts w:eastAsiaTheme="minorEastAsia"/>
          <w:lang w:eastAsia="zh-CN"/>
        </w:rPr>
        <w:t xml:space="preserve"> RAN4 may have further discussion on this issue.</w:t>
      </w:r>
    </w:p>
    <w:p w14:paraId="0EAFF37F" w14:textId="64582780" w:rsidR="006F120F" w:rsidRDefault="006F120F" w:rsidP="0044362B">
      <w:pPr>
        <w:rPr>
          <w:rFonts w:eastAsiaTheme="minorEastAsia"/>
          <w:lang w:eastAsia="zh-CN"/>
        </w:rPr>
      </w:pPr>
      <w:r>
        <w:rPr>
          <w:rFonts w:eastAsiaTheme="minorEastAsia" w:hint="eastAsia"/>
          <w:lang w:eastAsia="zh-CN"/>
        </w:rPr>
        <w:t>D</w:t>
      </w:r>
      <w:r>
        <w:rPr>
          <w:rFonts w:eastAsiaTheme="minorEastAsia"/>
          <w:lang w:eastAsia="zh-CN"/>
        </w:rPr>
        <w:t>uring the early discussion, some of the alternatives provided including:</w:t>
      </w:r>
    </w:p>
    <w:p w14:paraId="31E234C1" w14:textId="77777777" w:rsidR="006F120F" w:rsidRPr="00417B8D" w:rsidRDefault="006F120F" w:rsidP="006F120F">
      <w:pPr>
        <w:pStyle w:val="aff5"/>
        <w:widowControl w:val="0"/>
        <w:numPr>
          <w:ilvl w:val="0"/>
          <w:numId w:val="33"/>
        </w:numPr>
        <w:overflowPunct/>
        <w:autoSpaceDE/>
        <w:autoSpaceDN/>
        <w:adjustRightInd/>
        <w:spacing w:after="120"/>
        <w:contextualSpacing w:val="0"/>
        <w:jc w:val="both"/>
        <w:textAlignment w:val="auto"/>
      </w:pPr>
      <w:r w:rsidRPr="00417B8D">
        <w:rPr>
          <w:b/>
        </w:rPr>
        <w:t>Alt.1:</w:t>
      </w:r>
      <w:r w:rsidRPr="00417B8D">
        <w:t xml:space="preserve"> Network configuration</w:t>
      </w:r>
    </w:p>
    <w:p w14:paraId="4E0EB0B2" w14:textId="77777777" w:rsidR="006F120F" w:rsidRPr="00417B8D" w:rsidRDefault="006F120F" w:rsidP="006F120F">
      <w:pPr>
        <w:pStyle w:val="aff5"/>
        <w:widowControl w:val="0"/>
        <w:numPr>
          <w:ilvl w:val="0"/>
          <w:numId w:val="33"/>
        </w:numPr>
        <w:overflowPunct/>
        <w:autoSpaceDE/>
        <w:autoSpaceDN/>
        <w:adjustRightInd/>
        <w:spacing w:after="120"/>
        <w:contextualSpacing w:val="0"/>
        <w:jc w:val="both"/>
        <w:textAlignment w:val="auto"/>
      </w:pPr>
      <w:r w:rsidRPr="00417B8D">
        <w:rPr>
          <w:b/>
        </w:rPr>
        <w:t>Alt.2:</w:t>
      </w:r>
      <w:r w:rsidRPr="00417B8D">
        <w:t xml:space="preserve"> UE reports preferred capability in addition</w:t>
      </w:r>
    </w:p>
    <w:p w14:paraId="249D7BAD" w14:textId="77777777" w:rsidR="006F120F" w:rsidRPr="00417B8D" w:rsidRDefault="006F120F" w:rsidP="006F120F">
      <w:pPr>
        <w:pStyle w:val="aff5"/>
        <w:widowControl w:val="0"/>
        <w:numPr>
          <w:ilvl w:val="0"/>
          <w:numId w:val="33"/>
        </w:numPr>
        <w:overflowPunct/>
        <w:autoSpaceDE/>
        <w:autoSpaceDN/>
        <w:adjustRightInd/>
        <w:spacing w:after="120"/>
        <w:contextualSpacing w:val="0"/>
        <w:jc w:val="both"/>
        <w:textAlignment w:val="auto"/>
      </w:pPr>
      <w:r w:rsidRPr="00417B8D">
        <w:rPr>
          <w:b/>
        </w:rPr>
        <w:t>Alt.3:</w:t>
      </w:r>
      <w:r w:rsidRPr="00417B8D">
        <w:t xml:space="preserve"> The maximum switch period capability is applied for each band pair between A+B+C+D and A+B+C+E.</w:t>
      </w:r>
    </w:p>
    <w:p w14:paraId="257C50A4" w14:textId="3513866E" w:rsidR="00C36C6B" w:rsidRDefault="00C36C6B" w:rsidP="0044362B">
      <w:pPr>
        <w:rPr>
          <w:rFonts w:eastAsiaTheme="minorEastAsia"/>
          <w:lang w:eastAsia="zh-CN"/>
        </w:rPr>
      </w:pPr>
      <w:r>
        <w:rPr>
          <w:rFonts w:eastAsiaTheme="minorEastAsia"/>
          <w:lang w:eastAsia="zh-CN"/>
        </w:rPr>
        <w:t>Alt.1 seems not reasonable, s</w:t>
      </w:r>
      <w:r w:rsidR="006F120F">
        <w:rPr>
          <w:rFonts w:eastAsiaTheme="minorEastAsia"/>
          <w:lang w:eastAsia="zh-CN"/>
        </w:rPr>
        <w:t xml:space="preserve">ince this problem is UE implementation, </w:t>
      </w:r>
      <w:r>
        <w:rPr>
          <w:rFonts w:eastAsiaTheme="minorEastAsia"/>
          <w:lang w:eastAsia="zh-CN"/>
        </w:rPr>
        <w:t>and this should not be network configuration. This alt.1 should be precluded.</w:t>
      </w:r>
    </w:p>
    <w:p w14:paraId="06240730" w14:textId="4615EB31" w:rsidR="00C36C6B" w:rsidRDefault="008803BF" w:rsidP="0044362B">
      <w:pPr>
        <w:rPr>
          <w:rFonts w:eastAsiaTheme="minorEastAsia"/>
          <w:lang w:eastAsia="zh-CN"/>
        </w:rPr>
      </w:pPr>
      <w:r>
        <w:rPr>
          <w:rFonts w:eastAsiaTheme="minorEastAsia"/>
          <w:lang w:eastAsia="zh-CN"/>
        </w:rPr>
        <w:t>Alt.2 may work,</w:t>
      </w:r>
      <w:r w:rsidR="00C36C6B">
        <w:rPr>
          <w:rFonts w:eastAsiaTheme="minorEastAsia"/>
          <w:lang w:eastAsia="zh-CN"/>
        </w:rPr>
        <w:t xml:space="preserve"> and also quite clear. However, </w:t>
      </w:r>
      <w:r>
        <w:rPr>
          <w:rFonts w:eastAsiaTheme="minorEastAsia"/>
          <w:lang w:eastAsia="zh-CN"/>
        </w:rPr>
        <w:t xml:space="preserve">reporting capabilities for all the </w:t>
      </w:r>
      <w:proofErr w:type="spellStart"/>
      <w:r>
        <w:rPr>
          <w:rFonts w:eastAsiaTheme="minorEastAsia"/>
          <w:lang w:eastAsia="zh-CN"/>
        </w:rPr>
        <w:t>fallback</w:t>
      </w:r>
      <w:proofErr w:type="spellEnd"/>
      <w:r>
        <w:rPr>
          <w:rFonts w:eastAsiaTheme="minorEastAsia"/>
          <w:lang w:eastAsia="zh-CN"/>
        </w:rPr>
        <w:t xml:space="preserve"> combinations may introduce excessive overhead</w:t>
      </w:r>
      <w:r w:rsidR="00C36C6B">
        <w:rPr>
          <w:rFonts w:eastAsiaTheme="minorEastAsia"/>
          <w:lang w:eastAsia="zh-CN"/>
        </w:rPr>
        <w:t>, thus not that attractive.</w:t>
      </w:r>
    </w:p>
    <w:p w14:paraId="24F04DB7" w14:textId="1A3984D8" w:rsidR="006F120F" w:rsidRDefault="008803BF" w:rsidP="00C36C6B">
      <w:pPr>
        <w:rPr>
          <w:rFonts w:eastAsiaTheme="minorEastAsia"/>
          <w:lang w:eastAsia="zh-CN"/>
        </w:rPr>
      </w:pPr>
      <w:r>
        <w:rPr>
          <w:rFonts w:eastAsiaTheme="minorEastAsia"/>
          <w:lang w:eastAsia="zh-CN"/>
        </w:rPr>
        <w:lastRenderedPageBreak/>
        <w:t>Alt.3</w:t>
      </w:r>
      <w:r w:rsidR="00C36C6B">
        <w:rPr>
          <w:rFonts w:eastAsiaTheme="minorEastAsia"/>
          <w:lang w:eastAsia="zh-CN"/>
        </w:rPr>
        <w:t xml:space="preserve"> would also have some overhead, since some comparison would have to be done by both UE and NW. There may also be some difficulty in defining the requirements. However, this still</w:t>
      </w:r>
      <w:r>
        <w:rPr>
          <w:rFonts w:eastAsiaTheme="minorEastAsia"/>
          <w:lang w:eastAsia="zh-CN"/>
        </w:rPr>
        <w:t xml:space="preserve"> seems the </w:t>
      </w:r>
      <w:proofErr w:type="gramStart"/>
      <w:r>
        <w:rPr>
          <w:rFonts w:eastAsiaTheme="minorEastAsia"/>
          <w:lang w:eastAsia="zh-CN"/>
        </w:rPr>
        <w:t>most simple</w:t>
      </w:r>
      <w:proofErr w:type="gramEnd"/>
      <w:r>
        <w:rPr>
          <w:rFonts w:eastAsiaTheme="minorEastAsia"/>
          <w:lang w:eastAsia="zh-CN"/>
        </w:rPr>
        <w:t xml:space="preserve"> way, and the overhead is much more limited</w:t>
      </w:r>
      <w:r w:rsidR="00C36C6B">
        <w:rPr>
          <w:rFonts w:eastAsiaTheme="minorEastAsia"/>
          <w:lang w:eastAsia="zh-CN"/>
        </w:rPr>
        <w:t xml:space="preserve"> compared to Alt.2.</w:t>
      </w:r>
    </w:p>
    <w:p w14:paraId="04D786B1" w14:textId="0A7BCB6C" w:rsidR="008803BF" w:rsidRDefault="008803BF" w:rsidP="0044362B">
      <w:pPr>
        <w:rPr>
          <w:rFonts w:eastAsiaTheme="minorEastAsia"/>
          <w:lang w:eastAsia="zh-CN"/>
        </w:rPr>
      </w:pPr>
      <w:r>
        <w:rPr>
          <w:rFonts w:eastAsiaTheme="minorEastAsia" w:hint="eastAsia"/>
          <w:lang w:eastAsia="zh-CN"/>
        </w:rPr>
        <w:t>S</w:t>
      </w:r>
      <w:r>
        <w:rPr>
          <w:rFonts w:eastAsiaTheme="minorEastAsia"/>
          <w:lang w:eastAsia="zh-CN"/>
        </w:rPr>
        <w:t xml:space="preserve">o, at least from implementation point of view, Alt 3 seems still be the best way forward among the current available ways. </w:t>
      </w:r>
    </w:p>
    <w:p w14:paraId="4A379D10" w14:textId="29A98312" w:rsidR="00C36C6B" w:rsidRPr="00C36C6B" w:rsidRDefault="00C36C6B" w:rsidP="0044362B">
      <w:pPr>
        <w:rPr>
          <w:rFonts w:eastAsiaTheme="minorEastAsia"/>
          <w:b/>
          <w:lang w:eastAsia="zh-CN"/>
        </w:rPr>
      </w:pPr>
      <w:r w:rsidRPr="00C36C6B">
        <w:rPr>
          <w:rFonts w:eastAsiaTheme="minorEastAsia"/>
          <w:b/>
          <w:lang w:eastAsia="zh-CN"/>
        </w:rPr>
        <w:t>Observation 1: Choosing maximum switching period capability between different BCs for each pair may be a simpler and workable way.</w:t>
      </w:r>
    </w:p>
    <w:p w14:paraId="74B0E7BB" w14:textId="63F1A7E0" w:rsidR="00C36C6B" w:rsidRDefault="00C36C6B" w:rsidP="00C36C6B">
      <w:pPr>
        <w:rPr>
          <w:rFonts w:eastAsiaTheme="minorEastAsia"/>
          <w:lang w:eastAsia="zh-CN"/>
        </w:rPr>
      </w:pPr>
      <w:r>
        <w:rPr>
          <w:rFonts w:eastAsiaTheme="minorEastAsia"/>
          <w:lang w:eastAsia="zh-CN"/>
        </w:rPr>
        <w:t xml:space="preserve">Furthermore, the issue here is itself a </w:t>
      </w:r>
      <w:proofErr w:type="spellStart"/>
      <w:r>
        <w:rPr>
          <w:rFonts w:eastAsiaTheme="minorEastAsia"/>
          <w:lang w:eastAsia="zh-CN"/>
        </w:rPr>
        <w:t>quite</w:t>
      </w:r>
      <w:proofErr w:type="spellEnd"/>
      <w:r>
        <w:rPr>
          <w:rFonts w:eastAsiaTheme="minorEastAsia"/>
          <w:lang w:eastAsia="zh-CN"/>
        </w:rPr>
        <w:t xml:space="preserve"> corner case, and even leave it alone and do not consider this, may also not bring too much degradation for the system.</w:t>
      </w:r>
    </w:p>
    <w:p w14:paraId="48C21876" w14:textId="76DE2796" w:rsidR="00C36C6B" w:rsidRPr="00C36C6B" w:rsidRDefault="00C36C6B" w:rsidP="00C36C6B">
      <w:pPr>
        <w:rPr>
          <w:rFonts w:eastAsiaTheme="minorEastAsia"/>
          <w:b/>
          <w:lang w:eastAsia="zh-CN"/>
        </w:rPr>
      </w:pPr>
      <w:r w:rsidRPr="00C36C6B">
        <w:rPr>
          <w:rFonts w:eastAsiaTheme="minorEastAsia"/>
          <w:b/>
          <w:lang w:eastAsia="zh-CN"/>
        </w:rPr>
        <w:t>Observation 2: The problem itself may be a corner case, and even not consider it may bring not much degradation.</w:t>
      </w:r>
    </w:p>
    <w:p w14:paraId="3FDC9F79" w14:textId="6F373472" w:rsidR="00C36C6B" w:rsidRDefault="00C36C6B" w:rsidP="0044362B">
      <w:pPr>
        <w:rPr>
          <w:rFonts w:eastAsiaTheme="minorEastAsia"/>
          <w:lang w:eastAsia="zh-CN"/>
        </w:rPr>
      </w:pPr>
      <w:r w:rsidRPr="00C36C6B">
        <w:rPr>
          <w:rFonts w:eastAsiaTheme="minorEastAsia" w:hint="eastAsia"/>
          <w:b/>
          <w:lang w:eastAsia="zh-CN"/>
        </w:rPr>
        <w:t>Prop</w:t>
      </w:r>
      <w:r w:rsidRPr="00C36C6B">
        <w:rPr>
          <w:rFonts w:eastAsiaTheme="minorEastAsia"/>
          <w:b/>
          <w:lang w:eastAsia="zh-CN"/>
        </w:rPr>
        <w:t>osal</w:t>
      </w:r>
      <w:r>
        <w:rPr>
          <w:rFonts w:eastAsiaTheme="minorEastAsia"/>
          <w:b/>
          <w:lang w:eastAsia="zh-CN"/>
        </w:rPr>
        <w:t xml:space="preserve"> 1</w:t>
      </w:r>
      <w:r w:rsidRPr="00C36C6B">
        <w:rPr>
          <w:rFonts w:eastAsiaTheme="minorEastAsia"/>
          <w:b/>
          <w:lang w:eastAsia="zh-CN"/>
        </w:rPr>
        <w:t xml:space="preserve">: </w:t>
      </w:r>
      <w:r w:rsidR="00397E13">
        <w:rPr>
          <w:rFonts w:eastAsiaTheme="minorEastAsia"/>
          <w:b/>
          <w:lang w:eastAsia="zh-CN"/>
        </w:rPr>
        <w:t>If a dedicated solution is set, c</w:t>
      </w:r>
      <w:r w:rsidRPr="00C36C6B">
        <w:rPr>
          <w:rFonts w:eastAsiaTheme="minorEastAsia"/>
          <w:b/>
          <w:lang w:eastAsia="zh-CN"/>
        </w:rPr>
        <w:t>hoosing maximum switching period capability between different BCs for each pair</w:t>
      </w:r>
      <w:r w:rsidR="00397E13">
        <w:rPr>
          <w:rFonts w:eastAsiaTheme="minorEastAsia"/>
          <w:b/>
          <w:lang w:eastAsia="zh-CN"/>
        </w:rPr>
        <w:t>.</w:t>
      </w:r>
    </w:p>
    <w:p w14:paraId="69D9F199" w14:textId="5D92732F" w:rsidR="006F120F" w:rsidRDefault="006F120F" w:rsidP="0044362B">
      <w:pPr>
        <w:rPr>
          <w:rFonts w:eastAsiaTheme="minorEastAsia"/>
          <w:lang w:eastAsia="zh-CN"/>
        </w:rPr>
      </w:pPr>
    </w:p>
    <w:p w14:paraId="1FA158CE" w14:textId="16E04B2D" w:rsidR="004103E7" w:rsidRDefault="004103E7" w:rsidP="00FE5FBF">
      <w:pPr>
        <w:rPr>
          <w:rFonts w:eastAsiaTheme="minorEastAsia"/>
          <w:lang w:eastAsia="zh-CN"/>
        </w:rPr>
      </w:pPr>
      <w:r>
        <w:rPr>
          <w:rFonts w:eastAsiaTheme="minorEastAsia" w:hint="eastAsia"/>
          <w:lang w:eastAsia="zh-CN"/>
        </w:rPr>
        <w:t>F</w:t>
      </w:r>
      <w:r>
        <w:rPr>
          <w:rFonts w:eastAsiaTheme="minorEastAsia"/>
          <w:lang w:eastAsia="zh-CN"/>
        </w:rPr>
        <w:t>or [2], a draft LS reply with simple analysis has been provided in [4].</w:t>
      </w:r>
    </w:p>
    <w:p w14:paraId="3712B9B4" w14:textId="2E746080" w:rsidR="00397E13" w:rsidRDefault="00397E13" w:rsidP="00FE5FBF">
      <w:pPr>
        <w:rPr>
          <w:rFonts w:eastAsiaTheme="minorEastAsia"/>
          <w:lang w:eastAsia="zh-CN"/>
        </w:rPr>
      </w:pPr>
      <w:r>
        <w:rPr>
          <w:rFonts w:eastAsiaTheme="minorEastAsia"/>
          <w:lang w:eastAsia="zh-CN"/>
        </w:rPr>
        <w:t xml:space="preserve">It should be noted that though no clear action has been provided by RAN1, </w:t>
      </w:r>
      <w:r>
        <w:rPr>
          <w:rFonts w:eastAsiaTheme="minorEastAsia" w:hint="eastAsia"/>
          <w:lang w:eastAsia="zh-CN"/>
        </w:rPr>
        <w:t>RAN1</w:t>
      </w:r>
      <w:r>
        <w:rPr>
          <w:rFonts w:eastAsiaTheme="minorEastAsia"/>
          <w:lang w:eastAsia="zh-CN"/>
        </w:rPr>
        <w:t xml:space="preserve"> </w:t>
      </w:r>
      <w:r>
        <w:rPr>
          <w:rFonts w:eastAsiaTheme="minorEastAsia" w:hint="eastAsia"/>
          <w:lang w:eastAsia="zh-CN"/>
        </w:rPr>
        <w:t>m</w:t>
      </w:r>
      <w:r>
        <w:rPr>
          <w:rFonts w:eastAsiaTheme="minorEastAsia"/>
          <w:lang w:eastAsia="zh-CN"/>
        </w:rPr>
        <w:t>ay ask RAN4 about the possibility to cover the requirements in RAN4. However, as has been explained in [4], it is not appropriate for RAN4 to capture complicated schemes on how the priority scheme should be set, since it is mainly RAN1 and RAN2 expertise</w:t>
      </w:r>
    </w:p>
    <w:p w14:paraId="13B8C072" w14:textId="77777777" w:rsidR="00397E13" w:rsidRDefault="00397E13" w:rsidP="00FE5FBF">
      <w:pPr>
        <w:rPr>
          <w:rFonts w:eastAsiaTheme="minorEastAsia"/>
          <w:b/>
          <w:lang w:eastAsia="zh-CN"/>
        </w:rPr>
      </w:pPr>
      <w:r w:rsidRPr="00397E13">
        <w:rPr>
          <w:rFonts w:eastAsiaTheme="minorEastAsia" w:hint="eastAsia"/>
          <w:b/>
          <w:lang w:eastAsia="zh-CN"/>
        </w:rPr>
        <w:t>P</w:t>
      </w:r>
      <w:r w:rsidRPr="00397E13">
        <w:rPr>
          <w:rFonts w:eastAsiaTheme="minorEastAsia"/>
          <w:b/>
          <w:lang w:eastAsia="zh-CN"/>
        </w:rPr>
        <w:t>roposal 2: On determination of switching period location in frequency domain based on band priority, it is suggested to be captured into RAN1 spec rather in RAN4.</w:t>
      </w:r>
      <w:r>
        <w:rPr>
          <w:rFonts w:eastAsiaTheme="minorEastAsia"/>
          <w:b/>
          <w:lang w:eastAsia="zh-CN"/>
        </w:rPr>
        <w:t xml:space="preserve"> </w:t>
      </w:r>
    </w:p>
    <w:p w14:paraId="0CD1B5A7" w14:textId="10C52219" w:rsidR="004103E7" w:rsidRPr="00397E13" w:rsidRDefault="00397E13" w:rsidP="00FE5FBF">
      <w:pPr>
        <w:rPr>
          <w:rFonts w:eastAsiaTheme="minorEastAsia"/>
          <w:b/>
          <w:lang w:eastAsia="zh-CN"/>
        </w:rPr>
      </w:pPr>
      <w:r>
        <w:rPr>
          <w:rFonts w:eastAsiaTheme="minorEastAsia"/>
          <w:b/>
          <w:lang w:eastAsia="zh-CN"/>
        </w:rPr>
        <w:t>A draft reply LS was submitted separately.</w:t>
      </w:r>
    </w:p>
    <w:p w14:paraId="413769E6" w14:textId="77777777" w:rsidR="00397E13" w:rsidRDefault="00397E13" w:rsidP="00FE5FBF">
      <w:pPr>
        <w:rPr>
          <w:rFonts w:eastAsiaTheme="minorEastAsia"/>
          <w:lang w:eastAsia="zh-CN"/>
        </w:rPr>
      </w:pPr>
    </w:p>
    <w:p w14:paraId="2D745803" w14:textId="63313B1D" w:rsidR="00577BD9" w:rsidRDefault="00577BD9" w:rsidP="00FE5FBF">
      <w:pPr>
        <w:rPr>
          <w:rFonts w:eastAsiaTheme="minorEastAsia"/>
          <w:lang w:eastAsia="zh-CN"/>
        </w:rPr>
      </w:pPr>
      <w:r w:rsidRPr="00577BD9">
        <w:rPr>
          <w:rFonts w:eastAsiaTheme="minorEastAsia"/>
          <w:noProof/>
          <w:lang w:eastAsia="zh-CN"/>
        </w:rPr>
        <w:drawing>
          <wp:anchor distT="0" distB="0" distL="114300" distR="114300" simplePos="0" relativeHeight="251660288" behindDoc="0" locked="0" layoutInCell="1" allowOverlap="1" wp14:anchorId="6B963197" wp14:editId="3031A900">
            <wp:simplePos x="0" y="0"/>
            <wp:positionH relativeFrom="column">
              <wp:posOffset>473710</wp:posOffset>
            </wp:positionH>
            <wp:positionV relativeFrom="paragraph">
              <wp:posOffset>266700</wp:posOffset>
            </wp:positionV>
            <wp:extent cx="4870450" cy="2091055"/>
            <wp:effectExtent l="0" t="0" r="6350" b="444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70450" cy="2091055"/>
                    </a:xfrm>
                    <a:prstGeom prst="rect">
                      <a:avLst/>
                    </a:prstGeom>
                  </pic:spPr>
                </pic:pic>
              </a:graphicData>
            </a:graphic>
            <wp14:sizeRelH relativeFrom="margin">
              <wp14:pctWidth>0</wp14:pctWidth>
            </wp14:sizeRelH>
            <wp14:sizeRelV relativeFrom="margin">
              <wp14:pctHeight>0</wp14:pctHeight>
            </wp14:sizeRelV>
          </wp:anchor>
        </w:drawing>
      </w:r>
      <w:r w:rsidR="00397E13">
        <w:rPr>
          <w:rFonts w:eastAsiaTheme="minorEastAsia" w:hint="eastAsia"/>
          <w:lang w:eastAsia="zh-CN"/>
        </w:rPr>
        <w:t>F</w:t>
      </w:r>
      <w:r w:rsidR="00397E13">
        <w:rPr>
          <w:rFonts w:eastAsiaTheme="minorEastAsia"/>
          <w:lang w:eastAsia="zh-CN"/>
        </w:rPr>
        <w:t xml:space="preserve">or [3], </w:t>
      </w:r>
      <w:r>
        <w:rPr>
          <w:rFonts w:eastAsiaTheme="minorEastAsia" w:hint="eastAsia"/>
          <w:lang w:eastAsia="zh-CN"/>
        </w:rPr>
        <w:t>there</w:t>
      </w:r>
      <w:r>
        <w:rPr>
          <w:rFonts w:eastAsiaTheme="minorEastAsia"/>
          <w:lang w:eastAsia="zh-CN"/>
        </w:rPr>
        <w:t xml:space="preserve"> is following contents:</w:t>
      </w:r>
    </w:p>
    <w:p w14:paraId="18E5D0FC" w14:textId="3D320A2F" w:rsidR="00577BD9" w:rsidRDefault="00577BD9" w:rsidP="00FE5FBF">
      <w:pPr>
        <w:rPr>
          <w:rFonts w:eastAsiaTheme="minorEastAsia"/>
          <w:lang w:eastAsia="zh-CN"/>
        </w:rPr>
      </w:pPr>
    </w:p>
    <w:p w14:paraId="639CE42E" w14:textId="69D662D6" w:rsidR="00577BD9" w:rsidRDefault="00577BD9" w:rsidP="00FE5FBF">
      <w:pPr>
        <w:rPr>
          <w:rFonts w:eastAsiaTheme="minorEastAsia"/>
          <w:lang w:eastAsia="zh-CN"/>
        </w:rPr>
      </w:pPr>
      <w:r>
        <w:rPr>
          <w:rFonts w:eastAsiaTheme="minorEastAsia"/>
          <w:lang w:eastAsia="zh-CN"/>
        </w:rPr>
        <w:t>I</w:t>
      </w:r>
      <w:r w:rsidR="00397E13">
        <w:rPr>
          <w:rFonts w:eastAsiaTheme="minorEastAsia"/>
          <w:lang w:eastAsia="zh-CN"/>
        </w:rPr>
        <w:t>t is found th</w:t>
      </w:r>
      <w:r>
        <w:rPr>
          <w:rFonts w:eastAsiaTheme="minorEastAsia"/>
          <w:lang w:eastAsia="zh-CN"/>
        </w:rPr>
        <w:t>e RAN1 understanding of what RAN4 spec should do “…and the length determination of switching period should be in TS38.101-1” is aligned with what had specified in RAN4.</w:t>
      </w:r>
      <w:r>
        <w:rPr>
          <w:rFonts w:eastAsiaTheme="minorEastAsia" w:hint="eastAsia"/>
          <w:lang w:eastAsia="zh-CN"/>
        </w:rPr>
        <w:t xml:space="preserve"> </w:t>
      </w:r>
      <w:proofErr w:type="gramStart"/>
      <w:r>
        <w:rPr>
          <w:rFonts w:eastAsiaTheme="minorEastAsia"/>
          <w:lang w:eastAsia="zh-CN"/>
        </w:rPr>
        <w:t>So</w:t>
      </w:r>
      <w:proofErr w:type="gramEnd"/>
      <w:r>
        <w:rPr>
          <w:rFonts w:eastAsiaTheme="minorEastAsia"/>
          <w:lang w:eastAsia="zh-CN"/>
        </w:rPr>
        <w:t xml:space="preserve"> it seems that no more action in RAN4 or an LS reply is needed.</w:t>
      </w:r>
      <w:bookmarkStart w:id="3" w:name="_GoBack"/>
      <w:bookmarkEnd w:id="3"/>
    </w:p>
    <w:p w14:paraId="2BA271FA" w14:textId="500D6F25" w:rsidR="00307E34" w:rsidRPr="00577BD9" w:rsidRDefault="00577BD9" w:rsidP="00FE5FBF">
      <w:pPr>
        <w:rPr>
          <w:rFonts w:eastAsiaTheme="minorEastAsia"/>
          <w:b/>
          <w:lang w:eastAsia="zh-CN"/>
        </w:rPr>
      </w:pPr>
      <w:r w:rsidRPr="00577BD9">
        <w:rPr>
          <w:rFonts w:eastAsiaTheme="minorEastAsia"/>
          <w:b/>
          <w:lang w:eastAsia="zh-CN"/>
        </w:rPr>
        <w:t>Proposal 3: Regarding conditions for triggering switch and descriptions on determination of the length of switching period in specifications, no reply LS or RAN4 further action is needed.</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39C73E05" w14:textId="53D07ED3" w:rsidR="0076641C"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577BD9">
        <w:rPr>
          <w:rFonts w:eastAsia="宋体"/>
          <w:lang w:eastAsia="zh-CN"/>
        </w:rPr>
        <w:t xml:space="preserve">some remaining issues regarding one LS out [1] and two </w:t>
      </w:r>
      <w:r w:rsidR="0076641C">
        <w:rPr>
          <w:rFonts w:eastAsia="宋体"/>
          <w:lang w:eastAsia="zh-CN"/>
        </w:rPr>
        <w:t>the incoming LS [</w:t>
      </w:r>
      <w:r w:rsidR="00577BD9">
        <w:rPr>
          <w:rFonts w:eastAsia="宋体"/>
          <w:lang w:eastAsia="zh-CN"/>
        </w:rPr>
        <w:t>2</w:t>
      </w:r>
      <w:r w:rsidR="0076641C">
        <w:rPr>
          <w:rFonts w:eastAsia="宋体"/>
          <w:lang w:eastAsia="zh-CN"/>
        </w:rPr>
        <w:t>]</w:t>
      </w:r>
      <w:r w:rsidR="00577BD9">
        <w:rPr>
          <w:rFonts w:eastAsia="宋体"/>
          <w:lang w:eastAsia="zh-CN"/>
        </w:rPr>
        <w:t>[3]</w:t>
      </w:r>
      <w:r w:rsidR="0076641C">
        <w:rPr>
          <w:rFonts w:eastAsia="宋体"/>
          <w:lang w:eastAsia="zh-CN"/>
        </w:rPr>
        <w:t xml:space="preserve"> </w:t>
      </w:r>
      <w:r w:rsidR="00577BD9">
        <w:rPr>
          <w:rFonts w:eastAsia="宋体"/>
          <w:lang w:eastAsia="zh-CN"/>
        </w:rPr>
        <w:t>were</w:t>
      </w:r>
      <w:r w:rsidR="0076641C">
        <w:rPr>
          <w:rFonts w:eastAsia="宋体"/>
          <w:lang w:eastAsia="zh-CN"/>
        </w:rPr>
        <w:t xml:space="preserve"> discussed</w:t>
      </w:r>
      <w:r w:rsidR="00577BD9">
        <w:rPr>
          <w:rFonts w:eastAsia="宋体"/>
          <w:lang w:eastAsia="zh-CN"/>
        </w:rPr>
        <w:t>. The following observations and proposals are provided.</w:t>
      </w:r>
    </w:p>
    <w:p w14:paraId="7B9182F9" w14:textId="77777777" w:rsidR="00577BD9" w:rsidRPr="00C36C6B" w:rsidRDefault="00577BD9" w:rsidP="00577BD9">
      <w:pPr>
        <w:rPr>
          <w:rFonts w:eastAsiaTheme="minorEastAsia"/>
          <w:b/>
          <w:lang w:eastAsia="zh-CN"/>
        </w:rPr>
      </w:pPr>
      <w:r w:rsidRPr="00C36C6B">
        <w:rPr>
          <w:rFonts w:eastAsiaTheme="minorEastAsia"/>
          <w:b/>
          <w:lang w:eastAsia="zh-CN"/>
        </w:rPr>
        <w:t xml:space="preserve">Observation 1: </w:t>
      </w:r>
      <w:r w:rsidRPr="00577BD9">
        <w:rPr>
          <w:rFonts w:eastAsiaTheme="minorEastAsia"/>
          <w:lang w:eastAsia="zh-CN"/>
        </w:rPr>
        <w:t>Choosing maximum switching period capability between different BCs for each pair may be a simpler and workable way.</w:t>
      </w:r>
    </w:p>
    <w:p w14:paraId="3114DC4A" w14:textId="77777777" w:rsidR="00577BD9" w:rsidRPr="00577BD9" w:rsidRDefault="00577BD9" w:rsidP="00577BD9">
      <w:pPr>
        <w:rPr>
          <w:rFonts w:eastAsiaTheme="minorEastAsia"/>
          <w:lang w:eastAsia="zh-CN"/>
        </w:rPr>
      </w:pPr>
      <w:r w:rsidRPr="00C36C6B">
        <w:rPr>
          <w:rFonts w:eastAsiaTheme="minorEastAsia"/>
          <w:b/>
          <w:lang w:eastAsia="zh-CN"/>
        </w:rPr>
        <w:t xml:space="preserve">Observation 2: </w:t>
      </w:r>
      <w:r w:rsidRPr="00577BD9">
        <w:rPr>
          <w:rFonts w:eastAsiaTheme="minorEastAsia"/>
          <w:lang w:eastAsia="zh-CN"/>
        </w:rPr>
        <w:t>The problem itself may be a corner case, and even not consider it may bring not much degradation.</w:t>
      </w:r>
    </w:p>
    <w:p w14:paraId="0853C845" w14:textId="77777777" w:rsidR="00577BD9" w:rsidRDefault="00577BD9" w:rsidP="00577BD9">
      <w:pPr>
        <w:rPr>
          <w:rFonts w:eastAsiaTheme="minorEastAsia"/>
          <w:lang w:eastAsia="zh-CN"/>
        </w:rPr>
      </w:pPr>
      <w:r w:rsidRPr="00C36C6B">
        <w:rPr>
          <w:rFonts w:eastAsiaTheme="minorEastAsia" w:hint="eastAsia"/>
          <w:b/>
          <w:lang w:eastAsia="zh-CN"/>
        </w:rPr>
        <w:t>Prop</w:t>
      </w:r>
      <w:r w:rsidRPr="00C36C6B">
        <w:rPr>
          <w:rFonts w:eastAsiaTheme="minorEastAsia"/>
          <w:b/>
          <w:lang w:eastAsia="zh-CN"/>
        </w:rPr>
        <w:t>osal</w:t>
      </w:r>
      <w:r>
        <w:rPr>
          <w:rFonts w:eastAsiaTheme="minorEastAsia"/>
          <w:b/>
          <w:lang w:eastAsia="zh-CN"/>
        </w:rPr>
        <w:t xml:space="preserve"> 1</w:t>
      </w:r>
      <w:r w:rsidRPr="00C36C6B">
        <w:rPr>
          <w:rFonts w:eastAsiaTheme="minorEastAsia"/>
          <w:b/>
          <w:lang w:eastAsia="zh-CN"/>
        </w:rPr>
        <w:t xml:space="preserve">: </w:t>
      </w:r>
      <w:r w:rsidRPr="00577BD9">
        <w:rPr>
          <w:rFonts w:eastAsiaTheme="minorEastAsia"/>
          <w:lang w:eastAsia="zh-CN"/>
        </w:rPr>
        <w:t>If a dedicated solution is set, choosing maximum switching period capability between different BCs for each pair.</w:t>
      </w:r>
    </w:p>
    <w:p w14:paraId="1BBC2D95" w14:textId="77777777" w:rsidR="00577BD9" w:rsidRDefault="00577BD9" w:rsidP="00577BD9">
      <w:pPr>
        <w:rPr>
          <w:rFonts w:eastAsiaTheme="minorEastAsia"/>
          <w:b/>
          <w:lang w:eastAsia="zh-CN"/>
        </w:rPr>
      </w:pPr>
      <w:r w:rsidRPr="00397E13">
        <w:rPr>
          <w:rFonts w:eastAsiaTheme="minorEastAsia" w:hint="eastAsia"/>
          <w:b/>
          <w:lang w:eastAsia="zh-CN"/>
        </w:rPr>
        <w:t>P</w:t>
      </w:r>
      <w:r w:rsidRPr="00397E13">
        <w:rPr>
          <w:rFonts w:eastAsiaTheme="minorEastAsia"/>
          <w:b/>
          <w:lang w:eastAsia="zh-CN"/>
        </w:rPr>
        <w:t xml:space="preserve">roposal 2: </w:t>
      </w:r>
      <w:r w:rsidRPr="00577BD9">
        <w:rPr>
          <w:rFonts w:eastAsiaTheme="minorEastAsia"/>
          <w:lang w:eastAsia="zh-CN"/>
        </w:rPr>
        <w:t xml:space="preserve">On determination of switching period location in frequency domain based on band priority, it is suggested to be captured into RAN1 spec rather in RAN4. </w:t>
      </w:r>
    </w:p>
    <w:p w14:paraId="1D2D68B3" w14:textId="77777777" w:rsidR="00577BD9" w:rsidRPr="00577BD9" w:rsidRDefault="00577BD9" w:rsidP="00577BD9">
      <w:pPr>
        <w:rPr>
          <w:rFonts w:eastAsiaTheme="minorEastAsia"/>
          <w:lang w:eastAsia="zh-CN"/>
        </w:rPr>
      </w:pPr>
      <w:r w:rsidRPr="00577BD9">
        <w:rPr>
          <w:rFonts w:eastAsiaTheme="minorEastAsia"/>
          <w:lang w:eastAsia="zh-CN"/>
        </w:rPr>
        <w:t>A draft reply LS was submitted separately.</w:t>
      </w:r>
    </w:p>
    <w:p w14:paraId="686FEE85" w14:textId="77777777" w:rsidR="00577BD9" w:rsidRPr="00577BD9" w:rsidRDefault="00577BD9" w:rsidP="00577BD9">
      <w:pPr>
        <w:rPr>
          <w:rFonts w:eastAsiaTheme="minorEastAsia"/>
          <w:b/>
          <w:lang w:eastAsia="zh-CN"/>
        </w:rPr>
      </w:pPr>
      <w:r w:rsidRPr="00577BD9">
        <w:rPr>
          <w:rFonts w:eastAsiaTheme="minorEastAsia"/>
          <w:b/>
          <w:lang w:eastAsia="zh-CN"/>
        </w:rPr>
        <w:t xml:space="preserve">Proposal 3: </w:t>
      </w:r>
      <w:r w:rsidRPr="00577BD9">
        <w:rPr>
          <w:rFonts w:eastAsiaTheme="minorEastAsia"/>
          <w:lang w:eastAsia="zh-CN"/>
        </w:rPr>
        <w:t>Regarding conditions for triggering switch and descriptions on determination of the length of switching period in specifications, no reply LS or RAN4 further action is needed.</w:t>
      </w:r>
    </w:p>
    <w:p w14:paraId="178F1D9E" w14:textId="77777777" w:rsidR="00577BD9" w:rsidRPr="00577BD9" w:rsidRDefault="00577BD9" w:rsidP="0076641C">
      <w:pPr>
        <w:rPr>
          <w:rFonts w:eastAsiaTheme="minorEastAsia"/>
          <w:b/>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8C1D824" w14:textId="44397FEA" w:rsidR="001D6D3D" w:rsidRDefault="00112571" w:rsidP="001D6D3D">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9" w:history="1">
        <w:r w:rsidR="001D6D3D" w:rsidRPr="001D6D3D">
          <w:rPr>
            <w:rFonts w:eastAsia="宋体"/>
            <w:lang w:val="en-US" w:eastAsia="zh-CN"/>
          </w:rPr>
          <w:t>R4-2317774</w:t>
        </w:r>
      </w:hyperlink>
      <w:r w:rsidR="006F120F">
        <w:rPr>
          <w:rFonts w:eastAsia="宋体"/>
          <w:lang w:val="en-US" w:eastAsia="zh-CN"/>
        </w:rPr>
        <w:t xml:space="preserve">, </w:t>
      </w:r>
      <w:proofErr w:type="spellStart"/>
      <w:r w:rsidR="001D6D3D" w:rsidRPr="001D6D3D">
        <w:rPr>
          <w:rFonts w:eastAsia="宋体"/>
          <w:lang w:val="en-US" w:eastAsia="zh-CN"/>
        </w:rPr>
        <w:t>draftLS</w:t>
      </w:r>
      <w:proofErr w:type="spellEnd"/>
      <w:r w:rsidR="001D6D3D" w:rsidRPr="001D6D3D">
        <w:rPr>
          <w:rFonts w:eastAsia="宋体"/>
          <w:lang w:val="en-US" w:eastAsia="zh-CN"/>
        </w:rPr>
        <w:t xml:space="preserve"> on Rel-18 Tx switching enhancement, Huawei, </w:t>
      </w:r>
      <w:proofErr w:type="spellStart"/>
      <w:r w:rsidR="001D6D3D" w:rsidRPr="001D6D3D">
        <w:rPr>
          <w:rFonts w:eastAsia="宋体"/>
          <w:lang w:val="en-US" w:eastAsia="zh-CN"/>
        </w:rPr>
        <w:t>HiSilicon</w:t>
      </w:r>
      <w:proofErr w:type="spellEnd"/>
      <w:r w:rsidR="001D6D3D" w:rsidRPr="001D6D3D">
        <w:rPr>
          <w:rFonts w:eastAsia="宋体"/>
          <w:lang w:val="en-US" w:eastAsia="zh-CN"/>
        </w:rPr>
        <w:t>,</w:t>
      </w:r>
      <w:r w:rsidR="006F120F">
        <w:rPr>
          <w:rFonts w:eastAsia="宋体"/>
          <w:lang w:val="en-US" w:eastAsia="zh-CN"/>
        </w:rPr>
        <w:t xml:space="preserve"> </w:t>
      </w:r>
      <w:r w:rsidR="001D6D3D" w:rsidRPr="001D6D3D">
        <w:rPr>
          <w:rFonts w:eastAsia="宋体"/>
          <w:lang w:val="en-US" w:eastAsia="zh-CN"/>
        </w:rPr>
        <w:t>RAN4#108bis</w:t>
      </w:r>
    </w:p>
    <w:p w14:paraId="5BBDA093" w14:textId="0C276DD1" w:rsidR="006F120F" w:rsidRDefault="006F120F" w:rsidP="006F120F">
      <w:pPr>
        <w:pStyle w:val="25"/>
        <w:ind w:leftChars="-10" w:left="264"/>
        <w:rPr>
          <w:rFonts w:eastAsia="宋体"/>
          <w:lang w:val="en-US" w:eastAsia="zh-CN"/>
        </w:rPr>
      </w:pPr>
      <w:r>
        <w:rPr>
          <w:rFonts w:eastAsia="宋体"/>
          <w:lang w:val="en-US" w:eastAsia="zh-CN"/>
        </w:rPr>
        <w:t xml:space="preserve">[2] </w:t>
      </w:r>
      <w:r w:rsidRPr="006F120F">
        <w:rPr>
          <w:rFonts w:eastAsia="宋体"/>
          <w:lang w:val="en-US" w:eastAsia="zh-CN"/>
        </w:rPr>
        <w:t>R4-2318016</w:t>
      </w:r>
      <w:r>
        <w:rPr>
          <w:rFonts w:eastAsia="宋体" w:hint="eastAsia"/>
          <w:lang w:val="en-US" w:eastAsia="zh-CN"/>
        </w:rPr>
        <w:t>,</w:t>
      </w:r>
      <w:r>
        <w:rPr>
          <w:rFonts w:eastAsia="宋体"/>
          <w:lang w:val="en-US" w:eastAsia="zh-CN"/>
        </w:rPr>
        <w:t xml:space="preserve"> </w:t>
      </w:r>
      <w:r w:rsidRPr="006F120F">
        <w:rPr>
          <w:rFonts w:eastAsia="宋体"/>
          <w:lang w:val="en-US" w:eastAsia="zh-CN"/>
        </w:rPr>
        <w:t>Response LS on determination of switching period location in frequency domain based on band priority</w:t>
      </w:r>
      <w:r w:rsidRPr="006F120F">
        <w:rPr>
          <w:rFonts w:eastAsia="宋体" w:hint="eastAsia"/>
          <w:lang w:val="en-US" w:eastAsia="zh-CN"/>
        </w:rPr>
        <w:t>，</w:t>
      </w:r>
      <w:r w:rsidRPr="001D6D3D">
        <w:rPr>
          <w:rFonts w:eastAsia="宋体"/>
          <w:lang w:val="en-US" w:eastAsia="zh-CN"/>
        </w:rPr>
        <w:t>RAN4#10</w:t>
      </w:r>
      <w:r>
        <w:rPr>
          <w:rFonts w:eastAsia="宋体"/>
          <w:lang w:val="en-US" w:eastAsia="zh-CN"/>
        </w:rPr>
        <w:t>9</w:t>
      </w:r>
    </w:p>
    <w:p w14:paraId="20DC2A4B" w14:textId="64327DD7" w:rsidR="006F120F" w:rsidRDefault="006F120F" w:rsidP="006F120F">
      <w:pPr>
        <w:pStyle w:val="25"/>
        <w:ind w:leftChars="-10" w:left="264"/>
        <w:rPr>
          <w:rFonts w:eastAsia="宋体"/>
          <w:lang w:val="en-US" w:eastAsia="zh-CN"/>
        </w:rPr>
      </w:pPr>
      <w:r>
        <w:rPr>
          <w:rFonts w:eastAsia="宋体"/>
          <w:lang w:val="en-US" w:eastAsia="zh-CN"/>
        </w:rPr>
        <w:t xml:space="preserve">[3] </w:t>
      </w:r>
      <w:r w:rsidRPr="006F120F">
        <w:rPr>
          <w:rFonts w:eastAsia="宋体"/>
          <w:lang w:val="en-US" w:eastAsia="zh-CN"/>
        </w:rPr>
        <w:t>R4-2318010</w:t>
      </w:r>
      <w:r>
        <w:rPr>
          <w:rFonts w:eastAsia="宋体" w:hint="eastAsia"/>
          <w:lang w:val="en-US" w:eastAsia="zh-CN"/>
        </w:rPr>
        <w:t>,</w:t>
      </w:r>
      <w:r>
        <w:rPr>
          <w:rFonts w:eastAsia="宋体"/>
          <w:lang w:val="en-US" w:eastAsia="zh-CN"/>
        </w:rPr>
        <w:t xml:space="preserve"> </w:t>
      </w:r>
      <w:r w:rsidRPr="006F120F">
        <w:rPr>
          <w:rFonts w:eastAsia="宋体"/>
          <w:lang w:val="en-US" w:eastAsia="zh-CN"/>
        </w:rPr>
        <w:t>LS on conditions for triggering switch and descriptions on determination of the length of switching period in specifications</w:t>
      </w:r>
      <w:r w:rsidRPr="006F120F">
        <w:rPr>
          <w:rFonts w:eastAsia="宋体" w:hint="eastAsia"/>
          <w:lang w:val="en-US" w:eastAsia="zh-CN"/>
        </w:rPr>
        <w:t>，</w:t>
      </w:r>
      <w:r w:rsidRPr="001D6D3D">
        <w:rPr>
          <w:rFonts w:eastAsia="宋体"/>
          <w:lang w:val="en-US" w:eastAsia="zh-CN"/>
        </w:rPr>
        <w:t>RAN4#10</w:t>
      </w:r>
      <w:r>
        <w:rPr>
          <w:rFonts w:eastAsia="宋体"/>
          <w:lang w:val="en-US" w:eastAsia="zh-CN"/>
        </w:rPr>
        <w:t>9</w:t>
      </w:r>
    </w:p>
    <w:p w14:paraId="00128776" w14:textId="2F82DE06" w:rsidR="004103E7" w:rsidRPr="006F120F" w:rsidRDefault="004103E7" w:rsidP="006F120F">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00314095" w:rsidRPr="00314095">
        <w:rPr>
          <w:rFonts w:eastAsia="宋体"/>
          <w:lang w:val="en-US" w:eastAsia="zh-CN"/>
        </w:rPr>
        <w:t>R4-2318956</w:t>
      </w:r>
      <w:r w:rsidRPr="00314095">
        <w:rPr>
          <w:rFonts w:eastAsia="宋体" w:hint="eastAsia"/>
          <w:lang w:val="en-US" w:eastAsia="zh-CN"/>
        </w:rPr>
        <w:t>,</w:t>
      </w:r>
      <w:r w:rsidRPr="00314095">
        <w:rPr>
          <w:rFonts w:eastAsia="宋体"/>
          <w:lang w:val="en-US" w:eastAsia="zh-CN"/>
        </w:rPr>
        <w:t xml:space="preserve"> [Draft] Reply LS on Response LS on determination of switching period location in frequency domain based on band priorit</w:t>
      </w:r>
      <w:r w:rsidRPr="004103E7">
        <w:rPr>
          <w:rFonts w:eastAsia="宋体"/>
          <w:lang w:val="en-US" w:eastAsia="zh-CN"/>
        </w:rPr>
        <w:t>y</w:t>
      </w:r>
      <w:r>
        <w:rPr>
          <w:rFonts w:eastAsia="宋体"/>
          <w:lang w:val="en-US" w:eastAsia="zh-CN"/>
        </w:rPr>
        <w:t>, vivo, RAN4#109</w:t>
      </w:r>
    </w:p>
    <w:sectPr w:rsidR="004103E7" w:rsidRPr="006F120F"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E063" w14:textId="77777777" w:rsidR="00623F2D" w:rsidRDefault="00623F2D">
      <w:r>
        <w:separator/>
      </w:r>
    </w:p>
  </w:endnote>
  <w:endnote w:type="continuationSeparator" w:id="0">
    <w:p w14:paraId="0FABAF4C" w14:textId="77777777" w:rsidR="00623F2D" w:rsidRDefault="0062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DEC22" w14:textId="77777777" w:rsidR="00623F2D" w:rsidRDefault="00623F2D">
      <w:r>
        <w:separator/>
      </w:r>
    </w:p>
  </w:footnote>
  <w:footnote w:type="continuationSeparator" w:id="0">
    <w:p w14:paraId="07DF12DC" w14:textId="77777777" w:rsidR="00623F2D" w:rsidRDefault="00623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C3340E"/>
    <w:multiLevelType w:val="hybridMultilevel"/>
    <w:tmpl w:val="9690BF7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6"/>
  </w:num>
  <w:num w:numId="4">
    <w:abstractNumId w:val="30"/>
  </w:num>
  <w:num w:numId="5">
    <w:abstractNumId w:val="13"/>
  </w:num>
  <w:num w:numId="6">
    <w:abstractNumId w:val="4"/>
  </w:num>
  <w:num w:numId="7">
    <w:abstractNumId w:val="17"/>
  </w:num>
  <w:num w:numId="8">
    <w:abstractNumId w:val="0"/>
  </w:num>
  <w:num w:numId="9">
    <w:abstractNumId w:val="1"/>
  </w:num>
  <w:num w:numId="10">
    <w:abstractNumId w:val="29"/>
  </w:num>
  <w:num w:numId="11">
    <w:abstractNumId w:val="11"/>
  </w:num>
  <w:num w:numId="12">
    <w:abstractNumId w:val="21"/>
  </w:num>
  <w:num w:numId="13">
    <w:abstractNumId w:val="25"/>
  </w:num>
  <w:num w:numId="14">
    <w:abstractNumId w:val="6"/>
  </w:num>
  <w:num w:numId="15">
    <w:abstractNumId w:val="23"/>
  </w:num>
  <w:num w:numId="16">
    <w:abstractNumId w:val="14"/>
  </w:num>
  <w:num w:numId="17">
    <w:abstractNumId w:val="26"/>
  </w:num>
  <w:num w:numId="18">
    <w:abstractNumId w:val="27"/>
  </w:num>
  <w:num w:numId="19">
    <w:abstractNumId w:val="2"/>
  </w:num>
  <w:num w:numId="20">
    <w:abstractNumId w:val="5"/>
  </w:num>
  <w:num w:numId="21">
    <w:abstractNumId w:val="20"/>
  </w:num>
  <w:num w:numId="22">
    <w:abstractNumId w:val="24"/>
  </w:num>
  <w:num w:numId="23">
    <w:abstractNumId w:val="3"/>
  </w:num>
  <w:num w:numId="24">
    <w:abstractNumId w:val="17"/>
  </w:num>
  <w:num w:numId="25">
    <w:abstractNumId w:val="22"/>
  </w:num>
  <w:num w:numId="26">
    <w:abstractNumId w:val="18"/>
  </w:num>
  <w:num w:numId="27">
    <w:abstractNumId w:val="9"/>
  </w:num>
  <w:num w:numId="28">
    <w:abstractNumId w:val="12"/>
  </w:num>
  <w:num w:numId="29">
    <w:abstractNumId w:val="19"/>
  </w:num>
  <w:num w:numId="30">
    <w:abstractNumId w:val="28"/>
  </w:num>
  <w:num w:numId="31">
    <w:abstractNumId w:val="10"/>
  </w:num>
  <w:num w:numId="32">
    <w:abstractNumId w:val="8"/>
  </w:num>
  <w:num w:numId="33">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3D"/>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095"/>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97E1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3E7"/>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77BD9"/>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3F2D"/>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20F"/>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3BF"/>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6B"/>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A81"/>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7BD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8bis\Docs\R4-231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3A35D-7699-457F-A727-24DF1C2F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283</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4909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21</cp:revision>
  <cp:lastPrinted>2010-01-07T02:23:00Z</cp:lastPrinted>
  <dcterms:created xsi:type="dcterms:W3CDTF">2023-09-26T09:35:00Z</dcterms:created>
  <dcterms:modified xsi:type="dcterms:W3CDTF">2023-11-03T10:45:00Z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